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wysuwanych przeciwko niemu oskarżeń postawiłem go przed ich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wiedzieć, z jakiej przyczyny go oskarżają, zaprowadziłem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dowiedzieć,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się dowiedzieć, z jakiej przyczyny go oskarżali, postawiłem go przed ich Radą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zorientować,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się dowiedzieć, co mu zarzucają, kazałem go zaprowadzić przed ich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rozpoznać powód, dla którego występowali przeciw niemu, sprowadziłem go przed ich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poznać powód oskarżenia, doprowadziłem go przed ich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dowiedzieć się, z jakiego powodu go oskarżają, zaprowadziłem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ж пізнати причину, за яку його оскаржували, я повів [його] в їхній синедріон.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pragnąc poznać przyczynę przez którą go oskarżali, sprowadziłem ich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wywiedzieć się dokładnie, co mu zarzucają, sprowadziłem go więc do ich Sanhedrinu.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poznać przyczynę, dla której go oskarżali, sprowadziłem go do ich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go przed ich Wysoką Radą, żeby poznać stawiane mu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2024-04-29T18:34:40Z</dcterms:modified>
</cp:coreProperties>
</file>