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Paweł że jedna część jest saduceuszów zaś inna faryzeuszów krzyknął w sanhedrynie mężowie bracia ja faryzeusz jestem syn faryzeusza za nadzieję i powstanie z martwych ja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świadomy, że jedna część składa się z saduceuszów,* a druga z faryzeuszów, zawołał przed Sanhedrynem:** Mężowie bracia, ja jestem faryzeuszem,*** synem faryzeuszów, z powodu nadziei**** i zmartwychwstania umarłych***** ja jestem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Paweł, że jedna część jest saduceuszów, zaś druga faryzeuszów, krzyczał w sanhedrynie: "Mężowie bracia, ja faryzeuszem jestem, synem faryzeuszów. Za nadzieję i powstanie martwych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sądzony jestem".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Paweł że jedna część jest saduceuszów zaś inna faryzeuszów krzyknął w sanhedrynie mężowie bracia ja faryzeusz jestem syn faryzeusza za nadzieję i powstanie (z) martwych ja jestem 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22:28&lt;/x&gt;; &lt;x&gt;680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26:5&lt;/x&gt;; &lt;x&gt;570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24:15&lt;/x&gt;; &lt;x&gt;510 26:6-7&lt;/x&gt;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2024-04-29T23:53:25Z</dcterms:modified>
</cp:coreProperties>
</file>