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 wszystkich ucisków jego i dał mu łaskę i mądrość wobec faraona króla Egiptu i ustanowił go przewodzącym nad Egiptem i całym domem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ucisków, dał mu łaskę i mądrość przed faraonem,* królem Egiptu – i ustanowił go zarządcą Egiptu oraz całego swego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sobie go z wszystkich utrapień jego, i dał mu łaskę i mądrość wobec faraona, króla Egiptu, i ustanowił go dowodzącym nad Egiptem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całym domem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 wszystkich ucisków jego i dał mu łaskę i mądrość wobec faraona króla Egiptu i ustanowił go przewodzącym nad Egiptem i całym domem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41:40-44&lt;/x&gt;; &lt;x&gt;230 105:21&lt;/x&gt;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2024-04-29T11:24:37Z</dcterms:modified>
</cp:coreProperties>
</file>