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8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mam nadzieję posłać, gdy się dowiem, jakie będą moje dalsze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poślę go do was, gdy tylko zobaczę, co dalej ze mną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tedy nadzieję, że tego do was poślę, skoro obaczę, co się ze mną dalej dziać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tedy, iż tego do was poszlę, skoro obaczę, co się ze mną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mam nadzieję posłać do was natychmiast, skoro tylko rozejrzę się w swoich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przeto, że poślę go do was zaraz, gdy tylko zobaczę,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więc go posłać natychmiast, jak tylko zobaczę, co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nadzieję, że go poślę, gdy tylko wyjaśnią się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właśnie mam nadzieję posłać, gdy tylko zobaczę, jak wygląda moja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mam nadzieję, że kiedy tylko zorientuję się, co będzie ze mną, zaraz poślę go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będę mógł go do was posłać zaraz, jak tylko zorientuję się w moim położeniu.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Надіюся послати його, щойно довідаюся, що він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więc, zaiste, mam nadzieję natychmiast posłać, gdy tylko z dala zobaczę sprawy odnośnie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więc nadzieję wysłać go, gdy tylko się przekonam, jak się sprawy ze mną potoczą,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mam nadzieję posłać, gdy tylko zobaczę, jak się przedstawiają moje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więc wysłać go do was, gdy tylko się wyjaśni, co ze mną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2024-04-28T06:29:30Z</dcterms:modified>
</cp:coreProperties>
</file>