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tego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ciało naszego poniżenia w postać podobną ciału Jego chwały,* zgodnie z działaniem, w którym jest On także w stanie poddać sobie wszystko.**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zmieni postać ciała uniżenia naszego (na) mające kształt tożsamy z ciałem chwały Jego według działania (tego) móc On* i podporządkować sobie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(tego)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przekształci nasze upadłe ciała, nada im postać taką, jaką ma Jego ciało w chwale. Uczyni to tą mocą, którą również wszystko inne może sobie poddać.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nasze podłe ciało, aby było podobne do jego chwalebnego ciała, zgodnie ze skuteczną mocą, którą też może poddać sobie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ciało nasze podłe, aby się podobne stało chwalebnemu ciału jego, według skutecznej mocy, którą też wszystkie rzeczy sobie podbić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ciało podłości naszej, przypodobane ciału jasności swojej wedle skuteczności, którą też wszytko podbić sobie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nasze ciało poniżone w podobne do swego chwalebnego ciała tą mocą, jaką może On także wszystko, co jest,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znikome ciało nasze w postać, podobną do uwielbionego ciała swego, tą mocą, którą też wszystko poddać sobie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nasze poniżone ciało na podobne do swego chwalebnego ciała, mocą, którą może podporządkować sobie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nasze marne ciało i upodobni je do swego chwalebnego ciała. Dokona tego mocą zdolną wszystko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przemieni ciało naszego upokorzenia na mające postać tożsamą z ciałem Jego uwielbienia dzięki tej mocy, która także Jego uzdalnia do poddania Mu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przemieni nasze śmiertelne ciało na wzór swego zmartwychwstałego ciała, a uczyni to mocą, dzięki której panuje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nasze ciało poniżone i uczyni je podobnym do swego ciała uwielbionego swoją mocą, mogącą poddać wszystko pod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перетворить тіло нашого пониження, щоб було подібним до його прославленого тіла, силою, якою він може все підкорити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zmieni kształt naszego ciała poniżenia, na kształt będący tożsamy z jego ciałem chwały; gdyż on jest to w stanie uczynić z powodu mocy, oraz wszystko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ciała, jakie mamy w tym nędznym stanie, i uczyni je podobnymi do swojego chwalebnego ciała, tą mocą, która pozwala Mu, by wszystko sobie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nasze upokorzone ciało, żeby je dostosować do swojego chwalebnego ciała zgodnie z działaniem mocy, jaką też wszystko może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przemieni nasze śmiertelne ciała w ciała pełne chwały, podobne do zmartwychwstałego ciała Jezusa. Chrystus dokona tego, ponieważ ma nad wszystkim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&lt;x&gt;530 15:43-53&lt;/x&gt;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móc On" - w oryginale traktowane jak jedno pojęcie, substantywizowane przez dodanie rodzajnika i spełniające w zdaniu funkcję genetivus qualitatis przy "działania".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2024-04-28T06:38:15Z</dcterms:modified>
</cp:coreProperties>
</file>