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rozbroił* zwierzchności** i władze,*** śmiało je obnażył i powlókł w triumfalnym pochodzie.****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obdarłszy* Panowania i Władze, wystawił na pokaz w otwartości**, poprowadziwszy w triumfie*** ich w Nim****.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zwierzchności i władze wystawił na pokaz w otwartości poprowadziwszy w triumfie ich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12:29&lt;/x&gt;; &lt;x&gt;490 11:21-22&lt;/x&gt;; &lt;x&gt;650 2:14&lt;/x&gt;; 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2:2&lt;/x&gt;; &lt;x&gt;580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Dzięki niemu, tj. krzyżowi. Dzięki dziełu krzyża wydarzyło się to, co przypomina obraz rzymskiego zwycięzcy prowadzącego w pochodzie triumfalnym, na oczach wiwatujących tłumów, pokonanych królów, wodzów i żołnierzy – jako dowód zwycięstwa i przypieczętowanie klęski (zob. &lt;x&gt;540 2:14&lt;/x&gt;). Zwycięstwo Chrystusa zaznaczają także: &lt;x&gt;470 12:29&lt;/x&gt;; &lt;x&gt;490 10:18&lt;/x&gt;; &lt;x&gt;520 16:20&lt;/x&gt;.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 nawiązująca do odbierania pokonanemu wrogowi jego zbroi i wszelkich dóbr.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publicznie, jawnie.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wzięta z realiów rzymskich: Rzymianie pokonanych królów i wodzów pokazywali ludowi, prowadząc ich w triumfalnym pochodzie.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 Nim", to znaczy Bóg Ojciec w Jezusie.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2024-04-27T21:28:26Z</dcterms:modified>
</cp:coreProperties>
</file>