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trzymając się przy tym Głowy, z której całe ciało, zasilane i spajane stawami i ścięgnami, rośnie Bożym wzrostem.*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silnie głowy, z czego* całe ciało przez zetknięcia i związania zaopatrywane i zespalane wzrasta wzrostem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trzymając się głowy z której całe ciało przez zetknięcia i spajania które jest dostarczane i które jest zespalane wzrasta wzrostem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lekceważą Głowę, dzięki której całe ciało, wzmacniane i spajane przez stawy oraz ścięgna, rośnie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wespół zespolone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 Chrystusa, z którego wszystko ciało przez stawy i związania posiłek biorąc i wespół spojone będąc,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trzymając się głowy, z którego wszytko ciało przez spojenia i związania zrządzone i spólnie złączone roście na pomnożenie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 się mocno Głowy - [to jest Tego], z którego całe Ciało, zaopatrywane i utrzymywane w całości dzięki wiążącym połączeniom członków, rozrasta się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głowy, z której całe ciało, odżywiane i spojone stawami i ścięgnami,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dzięki której całe ciało, wspierane i zespalane przez stawy i ścięgna, rośnie wzrostem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nie trzyma się Głowy, dzięki której całe Ciało stanowi powiązaną ścięgnami i stawami jedność i otrzymuje to, co jest mu potrzebne, aby wzrastać Bożym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trzyma się Głowy, skąd całe Ciało, podtrzymywane i spajane przez ścięgna i wiązadła, czerpie wzrost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oni tak związani z Chrystusem, jak ciało z głową przez ścięgna i wiązadła i nie mogą rozwijać się zgodnie z postanowieniem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podporządkowuje się (wtedy) Głowie. A Jej całe Ciało zawdzięcza pożywienie i powiązanie w całość, dzięki zespalającym członkom wzrasta, (sprawcą zaś tego) wzrostu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тримаючись голови, від якої все тіло єднається і зміцнюється суглобами та зв'язями, росте Божим ростом.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silnie głowy, Chrystusa, z powodu którego całe ciało rośnie wzrostem Boga, zaopatrywane i zespalane poprzez stawy, i 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trzymają się Głowy, z której całe Ciało - odżywiane i spajane przez stawy i ścięgna - rośnie, jak mu Bóg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trzyma się mocno głowy, tego, z którego całe ciało, zaopatrywane i harmonijnie zespolone przez stawy i więzadła, wciąż rośnie wzrostem, który daje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nie trzymają się Chrystusa, czyli Głowy, dzięki której cały kościół, będący Jego ciałem, odżywiany i połączony w całość, wzrasta, dzięki mocy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2:21&lt;/x&gt;; &lt;x&gt;560 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nie odnosi się do "głowy".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2024-04-28T15:06:19Z</dcterms:modified>
</cp:coreProperties>
</file>