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dnia takiego jak ten ani przedtem, ani potem, aby JAHWE wysłuchał głosu człowieka* – gdyż JAHWE walczył po stronie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posłuchał głosu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2024-04-25T18:08:05Z</dcterms:modified>
</cp:coreProperties>
</file>