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7"/>
        <w:gridCol w:w="3827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– jeden; król Gezeru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— jeden; król Gezer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— jeden; król Gezer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Heglon jeden; król Gazer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 jeden, król Gazer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Eglonu, jeden; król Gezer,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jeden; król Gezeru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Eglonu, jeden, król Gezer,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- jeden, król Gezer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Egionu; król Gezeru;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Елама, царя Ґазера.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– jeden; król Gezeru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Eglonu jeden; król Gezeru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2024-04-24T15:55:14Z</dcterms:modified>
</cp:coreProperties>
</file>