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córki Manassesa otrzymały dziedzictwo pośród jego potomków, a ziemia Gilead przypadła pozostałym Manassesytom.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Manassesa otrzymały bowiem dziedzictwo pośród jego synów, a ziemia Gilead przypadła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córki Manasesowe otrzymały dziedzictwo między syny jego, a ziemia Galaad dostała się drugim synom Manasesowym.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 otrzymały dziedzictwo w pośrzodku synów jego. A ziemia Galaad padła na dział synom Manasse, którzy byli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potomków, ziemia Gilead przypadła innym potomkom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wśród jego synów, a 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wśród jego synów. Natomiast ziemia Gilead należała do pozostałych synów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Manassesa otrzymały dziedzictwo pośród jego synów, kraj Gileadu natomiast przypadł pozostałym synom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Manassego otrzymały dziedzictwo pośród jego synów, a ziemia Gilead przypadła innym synom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унаслідили дочки синів Манассії жереб посеред їхніх братів. А земля Ґалаадська була синам Манассії,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córki Menaszy otrzymały dziedziczną posiadłość pośród jego męskich potomków. Zaś ziemia Gilead dostała się reszcie potomków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Manassesa otrzymały dziedzictwo pośród jego synów; a ziemia Gilead stała się własnością pozostałych synów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2024-04-25T15:04:06Z</dcterms:modified>
</cp:coreProperties>
</file>