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przechodziła w kierunku wschodnim od wschodu Gitat-Che -fer, (do) Et-Kasin,* wychodziła na Rimmon i skręcała ku Nea.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biegła od wschodu Gitat-Chefer do Et-Kasin, wychodziła na Rimmon i skręcała ku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biegła na wschód do Gat-Chefer, do Et-Kasin, dochodziła do Rimmon i skręcała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stamtąd bieży na wschód słońca do Gethefer i do Itakasyn, a wychodzi w Rymmon, i kołem idzie do Nehy.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przechodzi aż do wschodniej strony Gethefer i Takasyn i wychodzi do Remmon i Amtar i Noa.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stąd znów przechodziła ku wschodowi, ku wschodzącemu słońcu, do Gat-Hachefer, do Et-Kasim i biegła dalej do Rimmon, zwracając się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biegnie na wschód do Gat-Chefer, do Itta-Kasin, ciągnie się do Rimmon i skręca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przechodziła ku wschodowi do Gat-Hachefer, Et-Kasim, ciągnęła się do Rimmon i kierowała do Nei.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biegnie w kierunku wschodnim do Gat-Chefer, do Et-Kasin, dochodzi do Rimmon i kieruje się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biegnie dalej na wschód do Get-Chefer, Et-Kacin, dochodzi do Rimmon i kieruje się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перейде напроти на схід до Ґетти до міста Касіма і перейде до Реммона Амматарім Аннуя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ciągnie się po wschodniej stronie, na wschód słońca, do Gath Hefer i Eth Kacyn; dalej biegnie ku Rymmonowi i zwraca się do Nei.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przebiegała na wschód ku wschodowi słońca, do Gal-Chefer, do Et-Kacin i ciągnęła się do Rimmonu, i była wytyczona do Nei.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πόλιν Κασιμ.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2024-04-24T07:36:52Z</dcterms:modified>
</cp:coreProperties>
</file>