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4"/>
        <w:gridCol w:w="1570"/>
        <w:gridCol w:w="6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plemienia synów Issachara według ich rodzin, miasta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2024-04-25T19:28:02Z</dcterms:modified>
</cp:coreProperties>
</file>