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 dla Gerszonitów według ich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Gersonitów według domów ich było trzynaście miast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miast domów Gerson trzynaście z przedmieściami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 według ich rodów: trzynaście miast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dla swoich rodów otrzymali Gerszonici, było trzynaście, miast i pastwisk.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Gerszonici otrzymali dla swoich rodów trzynaście miast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razem z przyległymi pastwiskami otrzymali Gerszonici dla swoich rodów,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Ґедсона за їхніми родами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różne rody Gerszonidów otrzymały ogólnie trzynaście miast,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 według ich rodzin – trzynaście miast oraz ich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2024-04-30T06:57:07Z</dcterms:modified>
</cp:coreProperties>
</file>