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zbudowaliśmy sobie ołtarz, aby odwrócić się od (podążania) za JHWH! I jeśli (uczyniliśmy to), aby składać na nim ofiary całopalne i ofiary z pokarmów i aby składać ofiary pojednania, to niech JAHWE tego na nas dochodzi!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2024-04-19T22:54:20Z</dcterms:modified>
</cp:coreProperties>
</file>