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to po to, aby wszystkie ludy ziemi poznały, że JAHWE ma wielką moc, oraz po to, abyście wy, po wszystkie wasze dni, odczuwali bojaźń przed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narody ziemi poznały, że ręka JAHWE jest potężna, i żebyście bali się JAHWE, swojego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wszyscy narodowie ziemi rękę Pańską, że można jest, żebyście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pierwej uczynił na czerwonym morzu, które osuszył, ażeśmy przeszli,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ludy ziemi winny poznać, że potężna jest ręka Pana, a wy sami zawsze powinniście się bać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poznały wszystkie ludy ziemi, że ręka Pana jest mocna, i abyście się bali Pana, Boga waszego,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poznały, że ręka JAHWE jest mocna, i abyście bali się JAHWE, waszego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wszystkie ludy ziemi poznały potęgę ręki JAHWE, a wy, byście się zawsze bali JAHWE, 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всі народи землі пізнали, що господня сила кріпкою є, і щоб ви почитали Господа Бога вашого в усякому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wszystkie ludy ziemi poznały moc WIEKUISTEGO, że jest potężna i byście po wszystkie dni obawiali się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wszystkie ludy ziemi poznały rękę JAHWE, iż jest silna; żebyście się zawsze bali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2024-04-26T19:24:36Z</dcterms:modified>
</cp:coreProperties>
</file>