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zaś spalili ogniem wraz ze wszystkim, co w nim było. Tylko srebro i złoto oraz przedmioty z miedzi i żelaza oddali do skarbca domu*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domu : brak w G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2024-04-23T11:00:24Z</dcterms:modified>
</cp:coreProperties>
</file>