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27"/>
        <w:gridCol w:w="36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wiedz, że w ostatnich dniach nastaną czasy niebezpieczne,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wiedz że w ostatnich dniach nastaną pory groźne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wiedz,* że w dniach ostatecznych** *** nastaną czasy trudne:****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wiedz, że w ostatnich dniach nastaną czasy uciążliwe: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wiedz że w ostatnich dniach nastaną pory groźne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Jeśli  Tymoteusz  nie  wiedział  o  tym, może to ozn., że dar prorokowania nie funkcjonował u niego tak, jak u Pawła.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dni ostateczne, ἐσχάται ἡμέραι, por. u kresu tych dni, ἐσχάτου τῶν ἡμερῶν w &lt;x&gt;650 1:2&lt;/x&gt;. Paweł uważał, że żyje w dniach ostatecznych (w. 5), choć o ich nastaniu mówi w czasie przyszłym; swoją nadzieję na rychłe przyjście Jezusa wyraża w &lt;x&gt;590 4:15-18&lt;/x&gt;, a świadomość cząstkowości swojego poznania w &lt;x&gt;530 13:9&lt;/x&gt;.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4:1&lt;/x&gt;; &lt;x&gt;680 3:3&lt;/x&gt;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czasy trudne, καιροὶ χαλεποί, lub: niebezpieczne (por. &lt;x&gt;470 8:28&lt;/x&gt;).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&lt;x&gt;620 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2024-04-29T08:17:57Z</dcterms:modified>
</cp:coreProperties>
</file>