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1"/>
        <w:gridCol w:w="4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przeminą, a Ty pozostaniesz, wszystkie jak szata ulegną zużyciu,*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one zginą. Ty zaś trwasz: i wszystkie jak szata zestarzeją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zostaną zniszczone Ty zaś trwasz i wszystkie jak szata ulegną zestarzeniu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&lt;x&gt;230 102:27&lt;/x&gt;; &lt;x&gt;290 51:6&lt;/x&gt;;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2024-04-24T09:22:42Z</dcterms:modified>
</cp:coreProperties>
</file>