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7"/>
        <w:gridCol w:w="6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z więzami moimi współodczuliście i grabież które są dobytkiem waszym z radością przyjęliście wiedząc że mieć w siebie samych lepszy majątek w niebiosach i trwający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z więźniami współcierpieliście* i z radością** przyjęliście grabież swego mienia, wiedząc, że sami posiadacie majątek lepszy – i trwały.***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(z) uwięzionymi* współodczuliście, i grabież dobytku waszego z radością przyjęliście, wiedząc, (że) mieć wy sami** lepszy majątek i trwający.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(z) więzami moimi współodczuliście i grabież które są dobytkiem waszym z radością przyjęliście wiedząc (że) mieć w siebie samych lepszy majątek w niebiosach i trwający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2:14&lt;/x&gt;; &lt;x&gt;650 13:3&lt;/x&gt;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5:41&lt;/x&gt;; &lt;x&gt;470 5:11-12&lt;/x&gt;; &lt;x&gt;670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6:20&lt;/x&gt;; &lt;x&gt;470 19:21&lt;/x&gt;; &lt;x&gt;650 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"z więzami": "z więzami mymi": "więzy me"; "z więzami ich".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"mieć wy sami" - składniej: "że wy sami macie". Inne lekcje zamiast "wy sami": "dla was samych"; "w was samych"; bez "wy sami".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2024-04-27T13:10:42Z</dcterms:modified>
</cp:coreProperties>
</file>