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2"/>
        <w:gridCol w:w="4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― Boga jesteście, dzieci, i zwyciężyliście ich, bo większy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was niż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Ten w was niż ten na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jesteście, dzieci, i zwyciężyliście ich,* gdyż Ten, który jest w was,** większy jest*** niż ten, który jest w świecie.****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 Boga jesteście, dzieci, i zwyciężyliście ich, bo większy jest (ten) w was, niż (ten)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 Boga jesteście dzieciaczki i zwyciężyliście ich gdyż większy jest (Ten) w was niż (ten) na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4:6&lt;/x&gt;; &lt;x&gt;690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6:16&lt;/x&gt;; &lt;x&gt;230 77:14&lt;/x&gt;; &lt;x&gt;230 95:3&lt;/x&gt;; &lt;x&gt;230 135:5&lt;/x&gt;; &lt;x&gt;470 12:29&lt;/x&gt;; &lt;x&gt;520 8:31&lt;/x&gt;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12:31&lt;/x&gt;; &lt;x&gt;500 17:15&lt;/x&gt;; &lt;x&gt;690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2024-04-20T05:12:14Z</dcterms:modified>
</cp:coreProperties>
</file>