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Zagarnął go więc na dłonie, ruszył dalej i jadł, a gdy dotarł do swego ojca i matki, dał (też) im – i jedli. Nie powiedział im jednak, że ten miód wybrał ze szczątków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2024-05-01T10:53:09Z</dcterms:modified>
</cp:coreProperties>
</file>