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zasadzce, pośpieszyli i wpadli do Gibei, a gdy nadciągnęli ci, którzy byli w zasadzce, wybili całe miasto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czatowali w zasadzce, szybko wpadli do Gibei i wszystkich mieszkańców miasta wybili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uczestniczyli w zasadzce, pospieszyli się i uderzyli na Gibea, a następnie pobili ostrzem miecza wszystkich, którzy byli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na zasadzce, pospieszyli się, i uderzyli na Gabaa, a wpadłszy pobili ostrzem miecza wszystkie, którzy byli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z nagła z miejsc skrytych powstali, a Beniamin tył siekącym podawał, weszli do miasta i porazili je paszczeką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wypadli ci poukrywani w zasadzce, uderzyli na Gibea i, wpadłszy do środka, pozabijali ostrzem miecza wszystkich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zasadzce, szybko wypadli na Gibeę, nadciągnęli i wybili całe miasto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w zasadzce, wypadli szybko i uderzyli na Gibeę. Wtargnęli do środka i całe miasto wybili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ukryli się w zasadzkach, zaatakowali Gibea z zaskoczenia. Wtargnęli do środka i wybili doszczętnie wszystkich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Zasadzki rozwinęły się szybko do ataku na Giba, a następnie [zasadzki] wtargnąły [do Giba] i wybiły całą [ludność] miasta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zasadzki szybko się rzucili na Gibeę, zaś zasadzka pociągnęła i poraziła ostrzem miecza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czyhający w zasadzce działali szybko i popędzili w kierunku Gibei. Potem czyhający w zasadzce wybiegli i wybili całe miasto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2024-04-28T18:17:17Z</dcterms:modified>
</cp:coreProperties>
</file>