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2024-04-27T03:48:50Z</dcterms:modified>
</cp:coreProperties>
</file>