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3"/>
        <w:gridCol w:w="2152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Oddział* Filistynów wyszedł zaś ku przełęczy Mikmas.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oddział, </w:t>
      </w:r>
      <w:r>
        <w:rPr>
          <w:rtl/>
        </w:rPr>
        <w:t>מַּצָב</w:t>
      </w:r>
      <w:r>
        <w:rPr>
          <w:rtl w:val="0"/>
        </w:rPr>
        <w:t xml:space="preserve"> (matstsaw), lub: załoga.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2024-04-29T13:04:43Z</dcterms:modified>
</cp:coreProperties>
</file>