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7"/>
        <w:gridCol w:w="2156"/>
        <w:gridCol w:w="51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uśmierca i ożywia, strąca i wyciąga z Szeolu,*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32:39&lt;/x&gt;; &lt;x&gt;220 14:14&lt;/x&gt;; &lt;x&gt;220 19:25&lt;/x&gt;; &lt;x&gt;230 30:3&lt;/x&gt;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2024-04-28T18:00:51Z</dcterms:modified>
</cp:coreProperties>
</file>