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Saul nie powiedział nic, gdyż powiedział (sobie), że to przypadek – z powodu czystości, bo może nie był czysty.*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dnia Saul nie powiedział o tym nic. Pomyślał, że tak się zdarzyło — nie przyszedł, bo nie zdążył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nie powiedział nic tego dnia, bo myślał: Coś mu się przydarzyło i jest nieczysty, a nie oczyścił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rzekł Saul nic onego dnia, bo myślał: Przydało mu się podobno coś, lub jest czystym lub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rzekł Saul nic onego dnia, bo myślił, że mu się podobno przydało nie być czystym ani oczyścionym.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nic o nim nie wspominał w tym dniu. Myślał: To przypadek; jest on nieczysty, z pewnością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Saul nie powiedział o tym ani słowa, gdyż sądził, że to przypadek, że może jest nieczysty, gdyż nie zdążył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Saul nic nie powiedział, gdyż sądził, że nie ma Dawida przypadkowo, ponieważ jest nieczysty i nie zdążył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nie powiedział tego dnia ani słowa, gdyż myślał sobie: „Dawid nie mógł przyjść przez jakiś przypadek, najpewniej z powodu nieczystości”.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rzekł Saul tego dnia, bo powiedział [sobie]: - To przypadek. Jest [może] nieczysty i jeszcze się nie oczyścił.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не сказав нічого в тому дні, бо сказав: Притрапилось бути не чистим, бо не очистився.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Saul tego dnia nic o tym nie powiedział; bo pomyślał: Coś mu się przydarzyło; stąd on może być czysty, lub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Saul nic nie powiedział, gdyż rzekł sobie: ”Coś się stało, tak iż jest nieczysty, bo jeszcze się nie oczyścił”.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7:20&lt;/x&gt;; &lt;x&gt;30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2024-05-20T15:14:11Z</dcterms:modified>
</cp:coreProperties>
</file>