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nie powiedział nic, gdyż powiedział (sobie), że to przypadek – z powodu czystości, bo może nie był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7:20&lt;/x&gt;; &lt;x&gt;30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2024-05-20T12:43:58Z</dcterms:modified>
</cp:coreProperties>
</file>