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1686"/>
        <w:gridCol w:w="6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wyruszył stamtąd i przebywał w trudno dostępnych miejscach En-Gedi.*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En-Gedi :  oaza  na zach  brzegu  Morza Martwego.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2024-04-27T12:38:41Z</dcterms:modified>
</cp:coreProperties>
</file>