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Samuel przekazał mu te wszystkie słowa, niczego przed nim nie ukrył. Wtedy (Heli) powiedział: To JAHWE. Niech czyni, co uzna w swoich oczach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Samuel przekazał mu wszystko. Niczego przed nim nie ukrył. To JAHWE — stwierdził Heli. — Niech czyni, co uzna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Samuel opowiedział mu więc wszystko i nie ukrył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nim.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odparł: To JAHWE. Niech czyni to, co dobre w jego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 mu Samuel wszystkie słowa, a nie zataił nic przed nim. A on rzekł: Pan jest; co dobrego w oczach jego, niech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mu tedy Samuel wszytkie mowy i nie zataił przed nim. A on odpowiedział: PANci jest: co dobre jest w oczach jego, niechaj czyni!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opowiedział więc wszystkie te słowa i nic przed nim nie przemilczał. A [Heli] rzekł: On jest Panem! Niech czyni, co uznaje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opowiedział mu Samuel całą rzecz i nie ukrył przed nim. On zaś rzekł: Pan to jest. Niech więc czyni, co jest dobre w oczach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więc wyjawił mu wszystkie słowa i niczego przed nim nie ukrył. On zaś powiedział: On jest JAHWE. Niech czyni to, co uważa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opowiedział mu wszystko, nie tając niczego. Na to Heli powiedział: „On jest PANEM! Niechaj postąpi, jak Mu się podoba!”.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opowiedział mu więc wszystko i nic przed nim nie zataił. [Ten] zaś rzekł: - Jest [Bogiem] Jahwe: co dobre w Jego oczach, niech czyni!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Самуїл сповістив всі слова і не скрив з них (нічого), і сказав Ілі: Господь Він хай вчинить те, що добре перед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Samuel opowiedział mu wszystkie te słowa; nic przed nim nie ukrył. Więc rzekł: On jest WIEKUISTYM! Niech uczyni, co się okazuje dobrem w Jego oczach!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powiedział mu więc wszystkie te słowa i niczego przed nim nie ukrył. Na to on rzekł: ”To JAHWE. Niech czyni, co dobre w jego oczach”.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2024-05-20T14:27:19Z</dcterms:modified>
</cp:coreProperties>
</file>