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Pana; albowiem dobra rzecz jest, śpiewać Bogu naszemu; albowiem to wdzięczna i przystojna jest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Jeruzalem buduje, a rozproszonego Izraela zgromadza.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uzdrawia skruszonych na sercu, a zawiązuje boleści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rachuje liczbę gwiazd, a każdą z nich imieniem jej nazywa.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jest Pan nasz, i wielki w mocy; rozumienia jego niemasz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pokornych podnosi; ale niepobożnych aż ku ziemi uniża.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Śpiewajcież Panu z chwałą; śpiewajcie Bogu naszemu na harfie;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okrywa niebiosa obłokami, a deszcz ziemi gotuje: który czyni, że rośnie trawa po górach;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daje bydłu pokarm ich, i kruczętom młodym, które wołają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 się w mocy końskiej, ani się kocha w goleniach męskich.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Kocha się Pan w tych, którzy się go boją, a którzy ufają w miłosierdziu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Chwalże, Jeruzalemie! Pana; chwalże , Syonie!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umacnia zawory bram twoich, a błogosławi synów twoich w pośrodku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 pokój w granicach twoich, a najwyborniejszą pszenicą nasyca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wysyła słowo swe na ziemię; bardzo prędko bieży wyrok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daje śnieg jako wełnę, szron jako popiół rozsypuje.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 lód swój jako bryły; przed zimnem jego któż się ostoi?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 słowo swoje, i roztapia je; powienie wiatrem swym, a rozlewają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Oznajmuje słowo swe Jakóbowi, ustawy swe i sądy swe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uczynił tak żadnemu narodowi; przetoż nie poznali sądów jego. Halleluja.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2024-05-30T01:56:06Z</dcterms:modified>
</cp:coreProperties>
</file>