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Pańskiego przeciwko ziemi, która jest w około ciebie, a Damaszek będzie odpocznieniem jego; albowiem oko Pańskie przypatruje się ludziom i wszystkim pokoleniom Izraelskim;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do Emat dosięże, i do Tyru i do Sydonu, choć jest mądry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sobie Tyr obronę zbudował, i nazbierał srebra jako prochu, a złota jako błota po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go wypędzi, a wrazi w morze siłę jego, a sam od ognia pożarty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Aszkalon, ulęknie się, także Gaza wielce żałośne będzie, i Akaron, przeto, że je zawstydziła nadzieja ich; i zginie król z Gazy, a Aszkalon nie będzie osadzone;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mieszkał bękart w Azocie, a tak wykorzenię pychę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odejmę krew każdego od ust jego, i obrzydliwości jego od zębów jego; zostawiony też będzie i on Bogu naszemu, aby był jako książę w Judzie, a Akaron jako Jebuzejczycy.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się obozem u domu swego dla wojska, i dla przechodzącego a wracającego się; i nie przejdzie więcej przez nich łupieżca, przeto, że się tak teraz podoba w oczach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bardzo, córko Syońska! wykrzykaj, córko Jeruzalemska! Oto król twój przyjdzie tobie sprawiedliwy i zbawiciel ubogi i siedzący na ośle, to jest, na oślęciu, źrebiątku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wytracę wozy z Efraima, i konie z Jeruzalemu, i będzie połamany łuk wojenny; i ogłosi pokój narodom, a władza jego (będzie) od morza aż do morza, i od rzeki aż do kończyn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ty wesel się dla krwi przymierza swego; albowiem wypuściłem więźniów twoich z dołu, w którym niemasz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Wróćcież się tedy do twierdzy, o więźniowie, którzy nadzieję macie! albowiemci i dziś dwojako opowiadam i nagrodzę.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sobie naciągnę Judę, a łuk napełnię Efraimem; i wzbudzę synów twoich, o Syonie! przeciwko synom twoim, o Jawanie! i zgotuję cię jako miecz mocarza.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Pan ukaże przeciwko nim, a jako blask wyniknie strzała jego; panujący, mówię, Pan zatrąbi w trąbę, a pójdzie w wichrach południowych.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ochraniać będzie lud swój, aby podbiwszy sobie kamienie z procy, jedli i pili wykrzykając jako od wina; i napełnią, jako miednice, tak i 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wybawi ich dnia onego Pan, Bóg ich, jako trzodę ludu swego; bo kamienie wieńcami ozdobione, wystawione będą miasto chorągwi w 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o jakie błogosławieństwo jego! i jako wielka ozdoba jego! Zboże młodzieńców, a moszcz panny mowne uczyni.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2024-05-24T10:53:35Z</dcterms:modified>
</cp:coreProperties>
</file>