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mając to usługiwanie, tak jakośmy miłosierdzie otrzymali, nie słabiejemy.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Aleśmy się odrzekli skrytej sromoty, nie obchodząc się chytrze, ani fałszując słowa Bożego; ale objawieniem prawdy zalecając samych siebie u każdego sumienia ludzkiego przed obliczem Bożem.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tedy zakryta jest Ewangielija nasza, zakryta jest przed tymi, którzy 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których bóg świata tego oślepił zmysły, to jest w niewiernych, aby im nie świeciła światłość Ewangielii chwały Chrystusowej, który jest wyobrażeniem Bożem.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samych siebie opowiadamy, ale Chrystusa Jezusa, że jest Panem, a samych siebie sługami waszymi dla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Bóg, który rzekł, aby się z ciemności światłość rozświeciła, ten się rozświecił w sercach naszych ku rozświeceniu (w nas) znajomości chwały Bożej w obliczu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mamy ten skarb w naczyniu glinianem, aby dostojność tej mocy była z Boga, a nie z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zewsząd uciśnieni bywamy, ale nie bywamy potłoczeni; powątpiewamy, ale nie zwątpimy.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Prześladowanie cierpimy, ale nie bywamy opuszczeni; bywamy porzuceni, ale nie giniemy.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umartwienie Pana Jezusowe na ciele nosimy, aby i żywot Jezusowy na ciele naszem był objawiony.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bowiem my, którzy żyjemy, bywamy wydawani na śmierć dla Jezusa, aby też żywot Jezusowy był objawiony w śmiertelnem ciele naszem.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śmierć mocy swojej w nas dokazuje, ale w was żywot.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tedy tegoż ducha wiary, tak jako napisane: Uwierzyłem, przetom też mówił; i my wierzymy, przeto też mówimy,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iż ten, który wzbudził Pana Jezusa, i nas wzbudzi przez Jezusa, i postawi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to wszystko dzieje się dla was, aby łaska ona obfitująca przez dziękowanie wielu ich rozmnożyła się ku chwale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słabiejmy, ale choć się też nasz zewnętrzny człowiek kazi, wszakże on wewnętrzny się odnawia ode dnia do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ten króciuchny i lekki ucisk nasz nader zacnej chwały wieczną wagę nam sprawuje;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nie patrzymy na rzeczy widzialne, ale na niewidzialne; albowiem rzeczy widzialne są doczesne, ale niewidzialne są wieczne.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2024-05-28T16:28:24Z</dcterms:modified>
</cp:coreProperties>
</file>