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pieśń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 mocy twojej raduje się król, a w zbawieniu twojem wielce się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mu żądość serca jego, a prośby ust jego nie odmówiłeś mu.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go uprzedził błogosławieństwy hojnemi; włożyłeś na głowę jego koronę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cię o żywot, a dałeś mu przedłużenie dni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jest chwała jego w zbawieniu twojem; chwałą i zacnością przyodziałeś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go wystawił na rozmaite błogosławieństwo aż na wieki; rozweseliłeś go weselem oblicza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król nadzieję ma w Panu, a z miłosierdzia Najwyższego nie będzie 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 ręka twoja wszystkich nieprzyjaciół twoich, prawica twoja dosięże wszystkich, co cię w nienawiści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ich jako piec ognisty czasu gniewu twego; Pan w popędliwości swojej wytraci ich, a ogień ich pożre.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Plemię ich z ziemi wygubisz, a nasienie ich z 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czyhali na twoje złe; zmyślali radę, której dowieść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wystawisz ich za cel; cięciwę twą wyciągniesz przeciwko twarzy ich. Podnieśże się, Panie! w mocy twojej, tedy będziemy śpiewać i wysławiać możność twoję.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2024-05-06T00:33:28Z</dcterms:modified>
</cp:coreProperties>
</file>