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ołtarz miedziany dwadzieścia łokiet wzdłuż i dwadzieścia łokiet wszerz, i dziesięć łokiet wzwyż.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Morze też lane na dziesiąci łokiet od brzegu aż do brzegu, okrągłe wkoło; pięć łokiet miało wzwyż, a sznur na trzydzieści łokiet obtaczał okrąg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Podobieństwo też wołów było pod nim, a na dziesięć łokiet, zewnątrz, niejakie rzezania, jakoby dwiema rzędy śrzodek morza obtaczały. Woły też były lite.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samo morze na dwanaście wołów postawione było, z których trzej patrzali ku północy, a drudzy trzej ku zachodowi, a trzej inni ku południu, a trzej ostatni ku wschodowi, mając na sobie morze: a pośladki wołów były wewnątrz pod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miąszość jego była na dłoń, a brzeg jego był jako brzeg kubka abo rozwitej lilijej, a brało w się trzy tysiące wiader.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 też dziesięć wannien i postawił pięć po prawej a pięć po lewej stronie, iżby w nich omywali wszytko, co na całopalenie ofiarować mieli: a w morzu kapłani się omywali.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 też i dziesięć lichtarzów złotych na kształt, jako je było rozkazano uczynić, i postawił je w kościele, pięć po prawej, a pięć po 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stołów dziesięć i postawił je w kościele, pięć po prawej a pięć po lewej stronie; sto też czasz złotych.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też sień kapłańską i pałac wielki, i drzwi u pałacu, które oprawił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morze postawił po prawej stronie ku wschodu słońca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Poczynił też Hiram kotły i widełki, i czasze. I dokończył wszytkiej roboty domu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dwa słupy i kapitella, i wierzchy, i jakoby niejakie siatki, które by okrywały wierzchy nad kapitellami.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Malogranatów też czterzy sta i siatki dwie, tak iż dwa rzędy malogranatów z każdą się siatką złączały, które okrywały kapitella i wierzchy słupów.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Posprawował też podstawki i wanny, które włożył na podstawkach,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morze jedno, wołów też dwanaście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morzem, i kotły, i widełki, i czasze. Wszytkie naczynia porobił Salomonowi Hiram ociec jego w domu PANSKIM z miedzi co naczystszej.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krainie Jordanu odlewał je król w ziemi iłowatej między Sochot i Saredata.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mnóstwo naczynia niezliczone, tak iż wagi miedzi nie wiedziano.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sprawił Salomon wszytko naczynie domu Bożego i ołtarz złoty, i stoły, a na nich pokładne chleby;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lichtarze też z lampami ich, aby świeciły przed wyrocznicą według obyczaju, z szczerego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kwiaty niejakie, i lampy, i nożyczki złote: wszytko ze złota szczerego jest sprawiono.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Puszki też do kadzidła i kadzidlnice, i czasze, możdżerzyki z szczerego złota. I drzwi wyrył kościoła wnętrznego, to jest do świętego świętych, i drzwi kościelne zewnątrz złote. I tym sposobem dokończyła się wszytka robota, którą sprawił Salomon w domu PANSKIM.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2024-05-23T03:54:18Z</dcterms:modified>
</cp:coreProperties>
</file>