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pienia, synów Kore, wtórego dnia Sabbatu.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JAHWE i chwalebny barzo w mieście Boga naszego, na górze świętej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Funduje się z radością wszytkiej ziemie góra Syjon: strony północne, miasto króla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 domiech jego będzie poznany, kiedy je obroni.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królowie ziemscy zgromadzili się, zeszli się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ujźrzawszy tak zdziwili się, zatrwożyli się, wzruszyli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drżenie je popadło, tam boleści jako rodzącej.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Wiatrem gwałtownym pokruszysz okręty Tarsis.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słyszeli, takeśmy widzieli, w mieście JAHWE zastępów, w mieście Boga naszego: Bóg je ugruntował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Przyjęliśmy, Boże, miłosierdzie twoje, w pośrzód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imię twoje, Boże, tak i chwała twoja na końce ziemie: sprawiedliwości pełna jest prawica twoja!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góra Syjon a niech się rozradują córki Judzkie, dla sądów twoich,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Obstąpcie Syjon a obejmicie je, opowiadajcie na wieżach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Włóżcie serca wasze w moc jego a rozłóżcie domy jego, abyście opowiadali w drugim pokoleniu: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2024-05-29T19:33:19Z</dcterms:modified>
</cp:coreProperties>
</file>