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tedy napierwej, aby były czynione prośby, modlitwy, przyczyniania, dziękowania za wszytkie ludzie;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króle i wszytkie, którzy są na wyższym miejscu, abyśmy cichy i spokojny żywot wiedli we wszelakiej pobożności i 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 jest dobra i przyjemna przed zbawicielem naszym Bogiem,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chce, aby wszyscy ludzie byli zbawieni i przyszli ku uznaniu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jeden Bóg, jeden i pośrzednik Boga i ludzi, człowiek Chrystus 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samego siebie dał odkupienie za wszytki, świadectwo czasów swych,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które ja jestem postanowion kaznodzieją i Apostołem (prawdę mówię, nie kłamam), nauczycielem Poganów w wierze i w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tedy, aby mężowie modlili się na każdym miejscu, podnosząc czyste ręce, bez gniewu i sporów.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niewiasty w ubierze ochędożnym, ze wstydem i miernością ubierając się, nie z trafionemi włosy abo złotem, abo perłami, abo w kosztownej szacie,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przystoi niewiastom, obiecującym pobożność przez uczynki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niech się uczy w milczeniu, z wszelakim poddaństwem.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nauczać niewieście nie dopuszczam ani panować nad mężem: ale być w milczeniu.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Adam pierwszy stworzon jest, potym Ewa;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Adam nie jest zwiedzion, lecz niewiasta zwiedziona w przestępstwie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zbawiona będzie przez rodzenie dziatek, jeśliby trwała w wierze i w miłości, i w świątobliwości z trzeźwością.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2024-04-29T11:20:44Z</dcterms:modified>
</cp:coreProperties>
</file>