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bestyją wychodzącą z morza, mającą siedm głów i rogów dziesięć, a na rogach jej dziesięć koron, a na głowach jej imiona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bestia, którąm widział, podobna była rysiowi, a nogi jej jako niedźwiedze, a gęba jej jako gęba lwowa. I dał jej smok moc swoję i władzą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widziałem jednę z głów jej, jakoby na śmierć zabitą, a rana śmierci jej uleczona jest. Dziwowała się wszytka ziemia za bestią.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smokowi, który dał władzą bestyjej, i kłaniali się bestyjej, mówiąc: Któż podobny bestyjej? A kto z nią walczyć będzie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dane są jej usta, mówiące wielkie rzeczy i bluźnierstwa, i dano jej moc czynić czterdzieści i dwa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otworzyła usta swoje na bluźnierstwa przeciwko Bogu, aby bluźniła imię jego i przybytek jego, i te, którzy mieszkają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 walkę czynić z Świętymi i zwyciężać je. I dano jej władzą nad wszelkim pokoleniem i ludem, i językiem, i 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kłaniali się jej wszyscy, którzy mieszkają na ziemi, których imiona nie są napisane w księgach żywota Baranka, który zabity jest,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ma ucho, niech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poimanie wiedzie, w poimanie pójdzie. Kto mieczem zabije, ma być mieczem zabit. Tu jest cierpliwość i wiara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drugą bestyją występującą z ziemie. A miała dwa rogi podobne Barankowym i mówiła jako smok.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używała wszytkiej władzej pirwszej bestyjej przed oczyma jej: i uczyniła, że ziemia i mieszkający na niej kłaniali się bestyjej pierwszej, której śmiertelna rana była uleczona.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uczyniła cuda wielkie, że też i ogień uczyniła, aby zstąpił przed oczyma ludzi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zwiodła mieszkające na ziemi dla znaków, które jej dano czynić przed oczyma bestyjej, mówiąc mieszkającym na ziemi, aby czynili obraz bestyjej, która ma ranę mieczową i 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jej, aby dała ducha obrazowi bestyjej a żeby mówił obraz bestyjej, i czynił, aby którzy by kolwiek nie kłaniali się obrazowi bestyjej, pobici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uczyni, że wszyscy mali i wielcy, bogaci i ubodzy, i wolni, i niewolnicy mieli cechę na prawej ręce swojej abo na czelech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żaden nie mógł kupić ani sprzedać, jedno który ma cechę abo imię bestyjej, abo liczbę imienia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jest mądrość. Kto ma rozum, niech zrachuje liczbę bestyjej. Abowiem liczba jest człowieka, a liczba jego sześć set sześćdziesiąt i sześć.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2024-04-27T17:28:10Z</dcterms:modified>
</cp:coreProperties>
</file>