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Jozjasz miał osiem lat, a panował trzydzieści jeden lat w Jerozolimie. Matka jego miała na imię Jedida i była córką Adajasza z Boskat.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i kroczył we wszystkim drogą praojca swego, Dawida, nie zbaczając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[swego panowania] król Jozjasz posłał pisarza Szafana, syna Asaliasza, syna Meszullama, do świątyni Pańskiej z następującym poleceniem: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arcykapłana Chilkiasza. Niech przygotuje wszystkie pieniądze, które wpłynęły do świątyni Pańskiej i które zebrali stróże progów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je wręczy kierownikom robót, nadzorcom świątyni Pańskiej. Ci zaś niech z nich wydają na robotników pracujących w świątyni Pańskiej, celem naprawienia uszkodzeń świątyni: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cieśli, budowniczych i murarzy oraz na zakup drewna i kamieni ciosowych, celem naprawienia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trzeba żądać od nich sprawozdania z pieniędzy im wręczonych, ponieważ pracują z nienaganną rzetelnością.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arcykapłan Chilkiasz powiedział do pisarza Szafana: Znalazłem księgę Prawa w świątyni Pańskiej. I dał Chilkiasz księgę Szafanowi, który ją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pisarz Szafan poszedł do króla i zdał mu sprawę z tego zdarzenia w słowach: Słudzy twoi wybrali pieniądze znajdujące się w świątyni i wręczyli je kierownikom robót, nadzorcom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pisarz Szafan oznajmił królowi: Kapłan Chilkiasz dał mi księgę - i Szafan odczytał ją wobec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księgi Prawa, rozdarł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rozkazał kapłanowi Chilkiaszowi i Achikamowi, synowi Szafana, Akborowi, synowi Micheasza, i pisarzowi Szafanowi, a także urzędnikowi królewskiemu, Asajaszowi: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poradzić się Pana co do mnie, co do ludu i całego pokolenia Judy w związku ze słowami tej znalezionej księgi. Bo wielki gniew Pański zapłonął przeciwko nam z tego powodu, że nasi przodkowie nie słuchali słów tejże księgi, by spełniać wszystko, co jest w niej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Chilkiasz i Achikam, Akbor, Szafan i Asjasz udali się do prorokini Chuldy, żony Szalluma, syna Tikwy, syna Charchasa, strażnika szat. Mieszkała ona w Jerozolimie, w nowym mieście. Opowiedzieli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 do nich: Tak mówi Pan, Bóg Izraela: Powiedzcie mężowi, który posłał was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sprowadzam zagładę na to miejsce i na jego mieszkańców - według wszystkich słów księgi, którą czytał król judzki,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opuścili Mnie i składali ofiary kadzielne bogom cudzym, drażniąc Mnie wszystkimi dziełami rąk swoich. Dlatego zapłonął mój gniew przeciw temu miejscu i nie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króla judzkiego, który posłał was, aby radzić się Pana, powiecie w ten sposób: Tak mówi Pan, Bóg Izraela: Słowa, które słyszałeś...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połączę cię z twoimi przodkami i będziesz pochowany spokojnie w swoim grobie. I oczy twoje nie ujrzą całej zagłady, jaką sprowadzę na to miejsce. A oni zanieśli tę odpowiedź królowi.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2024-05-23T09:10:59Z</dcterms:modified>
</cp:coreProperties>
</file>