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ma swój czas, i jest wyznaczona godzina na wszystkie sprawy pod niebem: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czas rodzenia i czas umierania, czas sadzenia i czas wyrywania tego, co zasadzono,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leczenia, czas burzenia i czas budowania,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 i czas śmiechu, czas zawodzenia i czas pląsów,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rzucania kamieni i czas ich zbierania, czas pieszczot cielesnych i czas wstrzymywania się od nich,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 i czas tracenia, czas zachowania i czas wyrzucania,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 i czas zszywania, czas milczenia i czas mówienia,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nienawiści,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przyjdzie pracującemu z trudu, jaki sobie zadaje?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Przyjrzałem się pracy, jaką Bóg obarczył ludzi, by się nią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wszystko pięknie w swoim czasie, dał im nawet wyobrażenie o dziejach świata, tak jednak, że nie pojmie człowiek dzieł, jakich Bóg dokonuje od początku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dla niego nic lepszego, niż cieszyć się i o to dbać, by szczęścia zaznać w swym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też, że człowiek je i pije, i cieszy się szczęściem przy całym swym trudzie - to wszystko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Poznałem, że wszystko, co czyni Bóg, na wieki będzie trwało, nie można do tego nic dodać ani od tego czegoś odjąć. A Bóg tak działa, by się Go [ludzie]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jest, już było, a to, co ma być kiedyś, już jest; Bóg przywraca to,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widziałem pod słońcem: w miejscu sądu - niegodziwość, w miejscu sprawiedliwości -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Zarówno sprawiedliwego, jak i bezbożnego będzie sądził Bóg; na każdą bowiem sprawę i na każdy czyn jest czas wyznaczony.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sobie: Ze względu na synów ludzkich [tak się dzieje]. Bóg chce ich bowiem doświadczyć, żeby wiedzieli, że sami przez się są tylko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bowiem synów ludzkich jest ten sam, co i los zwierząt; los ich jest jeden: jaka śmierć jednego, taka śmierć drugiego, i oddech życia ten sam. W niczym więc człowiek nie przewyższa zwierząt, bo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idzie do jednego miejsca: powstało wszystko z prochu i wszystko do prochu znów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pozna, czy tchnienie synów ludzkich idzie w górę, a tchnienie zwierząt zstępuje w dół,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więc, iż nie ma nic lepszego nad to, że się człowiek cieszy ze swych dzieł, gdyż taki jego udział. Bo któż mu pozwoli zobaczyć, co stanie się potem?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2024-05-07T12:14:13Z</dcterms:modified>
</cp:coreProperties>
</file>