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Job odwołuje się do Boga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dziś moja skarga pełna jest goryczy, bo jego ręka zaciążyła na moich westchnieniach.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gdybym wiedział, jak go znaleźć, ak dojść do jego trybunału,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Przedłożyłbym mu moją sprawę, a moje usta napełniłbym dowodami.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 poznać słowa, którymi by mi odpowiedział, i dowiedzieć się, co mi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swojej wielkiej mocy będzie się prawował ze mną? Nie! Byleby tylko zwrócił na mnie uwagę,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człowiek sprawiedliwy będzie się z nim prawował i przez mego sędziego będę uznany za niewinnego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gdy idę naprzód - nie ma go, a gdy się cofam - nie zauważam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szukam go po lewej stronie, nie dostrzegam go, gdy się ukrywa po prawej, też go nie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bowiem drogę, którą postępuję; Gdyby mnie wypróbował, wyszedłbym czysty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noga trzymała się mocno jego śladu; jego drogą szedłem i z niej nie zbaczałem.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przykazań jego warg nie odstępowałem, zachowywałem w sercu słowa pochodzące z 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jest zawsze ten sam, któż go odmieni? Czego On pragnie,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wykona, co mi jest przeznaczone; a takich przeznaczeń jest u niego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trwożę się przed jego obliczem i gdy to rozważam, drżę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pozbawił odwagi moje serce, a Wszechmocny przeraził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 powodu ciemności muszę milczeć ani z powodu mroku, który okrył moją twarz.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2024-05-30T02:27:01Z</dcterms:modified>
</cp:coreProperties>
</file>