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Nad rzekami Babilonu - pieśń wygnańców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rzekami Babilonu - tam siedzieliśmy I płakaliśmy na wspomnienie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wierzbach w tamtej krainie Zawiesiliśmy lutnie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tam żądali od nas słów pieśni Ci, którzy nas wzięli w niewolę, A ciemiężcy nasi - radości: Śpiewajcie nam jakąś pieśń 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mamy śpiewać pieśń Pana Na obcej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zapomnę cię, Jeruzalem, Niech uschnie prawica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przylgnie język mój do podniebienia, Jeślibym nie pamiętał o tobie, Jeślibym nie wyniósł Jeruzalemu Nad największą radość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Panie, synom Edomu dzień Jeruzalemu, Gdy wołali: Zburzcie, zburzcie je aż do samych posad!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Córko babilońska, pustoszycielko! Błogosławiony, kto ci odpłaci to, coś nam wyrządziła!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kto pochwyci I roztrzaska niemowlęta twoje o skałę.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2024-05-31T19:13:06Z</dcterms:modified>
</cp:coreProperties>
</file>