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Dzień Pana - dniem gniewu i sądu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Pana które doszło Sofoniasza, syna Kusziego, syna Gedaliasza, syna Amariasza, syna Ezechiasza, w czasach Jozjasza, syna Amona,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pewno zmiotę wszystko z powierzchni ziemi - mówi Pan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Zmiotę ludzi i bydło, zmiotę ptactwo niebieskie i ryby morskie. I sprawię, że bezbożni upadną, i wytępię ludzi z powierzchni ziemi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rękę przeciwko Judzie i przeciwko wszystkim obywatelom Jeruzalemu, i wytępię z tego miejsca resztki Baala i imiona wróżbitów wraz z kapłanami,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kłaniają się na dachach wojsku niebieskiemu, i tych, którzy kłaniając się, przysięgają na Pana, i tych, którzy przysięgają na Milkoma,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odstępują od Pana i którzy nie szukają Pana ani się o niego nie pytają.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Milczcie przed obliczem Wszechmogącego Pana, gdyż bliski jest dzień Pana! Bo Pan przygotował ofiarę, poświęcił swoich 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ofiary Pana tak się stanie: Ukarzę książęta i synów królewskich, i wszystkich, którzy ubierają się w strój cudzoziemski,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Ukarzę wszystkich, którzy pewnie przekraczają próg pałacu, którzy napełniają dom swojego Pana przemocą i oszustwem.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mówi Pan - słychać będzie od Bramy Rybnej krzyk, od nowego miasta narzekanie, z pagórków wielki trzask.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Narzekajcie, mieszkańcy Dzielnicy Dolnej, bo zniszczony będzie cały lud kramarzy, wytępieni wszyscy, którzy odważają srebro!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będę przeszukiwał Jeruzalem w świetle pochodni i będę karał mężów, którzy siedzą zdrętwieli nad mętnymi resztkami wina i mówią w swoim sercu: Nie uczyni Pan nic dobrego ani też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mienie będzie rozgrabione, a ich domy będą spustoszone; gdy odbudują domy, nie będą w nich mieszkać, a gdy nasadzą winnice, nie będą z nich pić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jest wielki dzień Pana, bliski i bardzo szybko nadchodzi. Słuchaj! Dzień Pana jest gorzki! Wtedy nawet i bohater będzie krzyczał.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ów jest dniem gniewu, dniem ucisku i utrapienia, dniem huku i hałasu, dniem ciemności i mroku, dniem obłoków i gęstych chmur,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Dniem trąby i okrzyku wojennego przeciwko miastom obronnym i przeciwko basztom wysokim.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ześlę strach na ludzi, tak iż chodzić będą jak ślepi, gdyż zgrzeszyli przeciwko Panu. Ich krew będzie rozbryzgana niby proch, a ich wnętrzności rozrzucone niby 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ich srebro, ani ich złoto nie będzie mogło ich wyratować w dniu gniewu Pana, bo ogień gniewu Pana pochłonie całą ziemię. Doprawdy, koniec straszną zagładę zgotuje wszystkim mieszkańcom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2024-03-29T15:16:18Z</dcterms:modified>
</cp:coreProperties>
</file>