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Procesy między chrześcijanami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śmie ktoś z was, mając sprawę z drugim, procesować się przed niesprawiedliwymi, zamiast przed świętymi?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wiecie, że święci świat sądzić będą? A jeśli wy świat sądzić będziecie, to czyż jesteście niegodni osądzać sprawy pomniejsze?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wiecie, że aniołów sądzić będziemy? Cóż dopiero zwykłe sprawy życiowe?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macie do osądzenia zwykłe sprawy życiowe, to czemu powołujecie na sędziów tych, którzy w zborze się nie liczą?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to, aby was zawstydzić. Czyż nie ma między wami ani jednego mądrego, który może być rozjemcą między braćmi swymi?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procesuje się brat z bratem i to przed niewiernymi!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ogóle, już to przynosi wam ujmę, że się z sobą procesujecie. Czemu raczej krzywdy nie cierpicie? Czemu raczej szkody nie ponosicie?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wy sami krzywdzicie i szkodę wyrządzacie, i to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czy nie wiecie, że niesprawiedliwi Królestwa Bożego nie odziedziczą? Nie łudźcie się! Ani wszetecznicy, ani bałwochwalcy, ani cudzołożnicy, ani rozpustnicy, ani mężołożnicy,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złodzieje, ani chciwcy, ani pijacy, ani oszczercy, ani zdziercy Królestwa Bożego nie odziedziczą.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takimi niektórzy z was byli; aleście obmyci, uświęceni, i usprawiedliwieni w imieniu Pana Jezusa Chrystusa i w Duchu Boga naszego.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Nieczystość niezgodna z życiem chrześcijańskim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mi wolno, ale nie wszystko jest pożyteczne. Wszystko mi wolno, lecz ja nie dam się niczym zniewolić.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Pokarm jest dla brzucha, a brzuch jest dla pokarmów; ale Bóg zniweczy jedno i drugie. Ciało zaś jest nie dla wszeteczeństwa, lecz dla Pana, a Pan dla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i Pana wskrzesił, i nas wskrzesi przez moc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wiecie, że ciała wasze są członkami Chrystusowymi? Czy mam tedy wziąć członki Chrystusowe i uczynić je członkami wszetecznicy? Przenigdy!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czy nie wiecie, że, kto się łączy z wszetecznicą, jest z nią jednym ciałem? Albowiem, mówi Pismo, ci dwoje będą jednym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łączy się z Panem, jest z nim jednym duchem.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Uciekajcie przed wszeteczeństwem. Wszelki grzech, jakiego człowiek się dopuszcza, jest poza ciałem; ale kto się wszeteczeństwa dopuszcza, ten grzeszy przeciwko własnemu ciału.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czy nie wiecie, że ciało wasze jest świątynią Ducha Świętego, który jest w was i którego macie od Boga, i że nie należycie też do siebie samych?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Drogoście bowiem kupieni. Wysławiajcie tedy Boga w ciele waszym.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2024-04-25T21:34:38Z</dcterms:modified>
</cp:coreProperties>
</file>