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Nauka Dwunastu Apostołów</w:t>
      </w:r>
    </w:p>
    <w:p>
      <w:pPr>
        <w:pStyle w:val="Nagwek2"/>
        <w:keepNext/>
        <w:jc w:val="center"/>
      </w:pPr>
      <w:r>
        <w:t>Rozdział IV</w:t>
      </w:r>
    </w:p>
    <w:p>
      <w:pPr>
        <w:keepNext/>
        <w:spacing w:line="360" w:lineRule="auto"/>
        <w:jc w:val="both"/>
        <w:rPr>
          <w:sz w:val="20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Dziecko moje, przekazującemu ci Słowo Boga i napominającemu cię dniem i nocą, będziesz okazywał szacunek jak samemu Panu, gdzie bowiem ogłasza się Jego panowanie, tam jest i sam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 zaś co dzień oblicza świętych, aby znaleźć wytchnienie w ich słowach.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czyń podziałów, żyj w pokoju na przekór walczącym. Sądząc sprawiedliwie, nie mając względu na osobę, upominaj za niewłaściwe postępowanie.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chwiejny i pełen wątpliwości, czy stanie się to lub 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chętnym do brania i nie wyciągaj pochopnie rąk, zaś w dawaniu się nie powstrzymuj.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jest to w twojej mocy, dasz zadośćuczynienie grzechów 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wahaj się dawać, a dając nie narzekaj. Poznasz bowiem, kto jest godzień dobrego wynagrodzenia.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odwracaj się od potrzebującego, miej udział w dawaniu wśród wszystkich twych braci. Nie mówcie też: to jest moje. Jeśli bowiem w nieśmiertelności jesteście uczestnikami, ileż bardziej w śmiertelności.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zapomnisz o karceniu swego syna i córki, ale od młodości będziesz nauczał ich bojaźni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rozkazuj twemu niewolnikowi lub służącej - a w Bogu mających nadzieję - w goryczy swej, żeby nie przestali lękać się waszego wspólnego Boga. Bóg bowiem nie powołuje według tego co zewnętrzne, ale przez Ducha tych, których wcześniej wybrał.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Wy zaś niewolnicy, podporządkowani bądźcie waszym doczesnym panom</w:t>
      </w:r>
      <w:r>
        <w:rPr>
          <w:rStyle w:val="FootnoteReference"/>
          <w:sz w:val="20"/>
        </w:rPr>
        <w:footnoteReference w:customMarkFollows="1" w:id="2"/>
        <w:t xml:space="preserve">1)</w:t>
      </w:r>
      <w:r>
        <w:rPr>
          <w:rFonts w:ascii="Times New Roman" w:eastAsia="Times New Roman" w:hAnsi="Times New Roman" w:cs="Times New Roman"/>
          <w:noProof w:val="0"/>
          <w:sz w:val="24"/>
        </w:rPr>
        <w:t>, podobnie jak Bogu, w uniżoności i bojaźni.</w:t>
      </w: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nienawidził wszelką hipokryzję i wszystko co nie podoba się Panu.</w:t>
      </w: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porzucisz przykazań Pańskich, ale strzeż co przyjąłeś, niczego nie dodając i niczego nie ujmując.</w:t>
      </w: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zgromadzeniu [Kościoła] wyznawać będziesz swe winy i nie zbliżysz się w swej modlitwie z nieczystym sumieniem; oto jest droga życia.</w:t>
      </w:r>
      <w:r>
        <w:rPr>
          <w:sz w:val="20"/>
        </w:rPr>
        <w:t xml:space="preserve"> </w: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LPD - Nowodworski Dosłowny Przekład Didache. Copyright © 2023 </w:t>
      </w:r>
      <w:hyperlink r:id="rId5" w:tgtFrame="_blank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Krzysztof Radzimski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Released under the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Attribution-NonCommercial-NoDerivatives 4.0 International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>
      <w:pPr>
        <w:keepNext/>
        <w:spacing w:line="360" w:lineRule="auto"/>
        <w:jc w:val="both"/>
        <w:rPr>
          <w:sz w:val="20"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t>1)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Kol 3:22.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Dosłowny Przekład Didache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Nauka Dwunastu Apostołów Rozdział IV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radzimski.pl" TargetMode="External" />
	<Relationship Id="rId6" Type="http://schemas.openxmlformats.org/officeDocument/2006/relationships/hyperlink" Target="https://creativecommons.org/licenses/by-nc-nd/4.0/legalcode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2024-06-02T14:10:13Z</dcterms:modified>
</cp:coreProperties>
</file>