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mylną by była twa nadzieja, bo już na jego widok byłbyś się zwalił.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takiego śmiałka, który by go pobudził. Zatem kim jest ten, co chciałby się stawić przed Moim obliczem?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Mnie wpierw zobowiązał, abym mu musiał odpłacić? Wszystko pod całym niebem jest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będę milczał o jego członkach, ani o jego sile, czy harmonii jego ustroju.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kiedy odsłonił wierzch jego pancerza, kto wniknie w dwoiste jego czeluście?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Zwrotnice jego pyska – któż je otworzył? Postrachem są koliska jego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Wspaniałe są łuski jego kolczugi, zwartej jakby pieczęcią z krzemienia.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z drugą się spaja, więc wiatr między nie nie wnika.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do drugiej przylega, sczepiają się nierozłącznie.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parskanie rzuca błyski, a jego oczy jak rzęsy zorzy.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jego czeluści rozchodzą się pochodnie, wypryskują ogniste iskry.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jego nozdrzy bucha dym, jak z kipiącego garnka, czy kotła.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dech rozżarza węgle, a z jego paszczy bije łuna.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jego szyi zamieszkuje siła, a przed jego obliczem skacze trwoga.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Szczelnie przylega jego sadło, jakby na nim ulane, niewzruszone.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serce stężałe jest jak głaz, tak stężałe jak spodni kamień młyński.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szarżą truchleją najdzielniejsi, a kiedy orze fale tracą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go ktoś zaczepi – ani oręż się nie ostoi, ani lanca, dzida, czy harpun.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uważa za słomę, a mosiądz za zbutwiałe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spłoszy go strzała z łuku; a kamienie procy zamieniają się przy nim w źdźbła.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Niby źdźbła są też maczugi i drwi sobie ze świstu lancy.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spodu ma zębate skorupy, nimi zatacza ślad po mule.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kocioł spienia głębię, a morze przeistacza jakby w wrzątek.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lśni jego ślad, jakby toń miała siwiznę.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mu równego na ziemi; to on został stworzony, aby niczego się nie lękał.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Lekceważy wszystko, co wysokie; on jest królem wszystkich dzikich zwierząt.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2024-05-29T18:04:37Z</dcterms:modified>
</cp:coreProperties>
</file>