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Wysławiony WIEKUISTY, moja Skała, który zaprawia moje ręce do walki, a moje palce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Dobroczyńca, moja Warownia, moja Obrona, mój Zbawca i moja Tarcza; Nim się osłaniam, On poddał pode mnie mój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czym jest człowiek, że na niego uważasz i syn człowieka, że go cenisz?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podobny jest do tchnienia, jego dni są jak cień co przemija.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skłoń Twe niebiosa i zstąp, dotknij gór niechaj zadymią.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Zabłyśnij błyskawicą i ich rozprosz, spuść Twoje strzały i ich poraź.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Spuść z wysokości Twoją rękę i mnie wybaw; ocal z wielkich powodzi oraz z ręki synów obczyzny;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których usta mówią fałsz i których prawica jest zawodną prawicą.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zaśpiewam Ci nową pieśń, zanucę Ci przy lutni dziesięciostrunnej.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który dajesz zwycięstwo królom i który wybawiłeś od srogiego miecza Twojego sługę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i ocal mnie z ręki synów obczyzny; tych, których usta mówią fałsz i których prawica jest zawodną prawicą.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nasi synowie byli jak latorośle, co są pielęgnowane w młodości; a nasze córki były jak rzeźby wyciosane na przedzie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nasze stodoły były pełne i starczyło od zbioru do zbioru; a na naszych błoniach nasze trzody, w tysiącach i wydające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nasze byki były objuczone i ani szkoda, ani strata, ani krzyk, nie znalazły się na naszych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naród, któremu się tak dzieje; szczęśliwy naród, którego Bogiem jest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2024-05-28T06:56:33Z</dcterms:modified>
</cp:coreProperties>
</file>