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WIEKUISTY na to, co się nam stało; popatrz i zobacz nasze poniżenie.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 bez Ojca, a 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 pijamy naszą wodę; nasze drzewo gromadzimy za opłatą.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nosimy prześladowania, pomdleliśmy, ale nie dają nam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Wyciągaliśmy dłoń do Micraimu i do Aszuru, by się nasycić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 nasi ojcowie i już ich nie ma, a my dźwigamy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 nad nami niewolnicy i nie ma takiego, kto by nas wybawił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miecza na pustyni, z narażeniem naszego życia zdobywamy nasz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żarów głodu nasza skóra sczerniała jak 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Cyonie zhańbiono kobiety i dziewice w miastach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ręką byli wieszani przywódcy, nawet osoby starców nie były oszczędzane.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wlekli do żaren, a chłopcy upadali pod drwami.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Starszyzna odstąpiła od bram, młodzież od swoich igrzysk.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Ucichło wesele serca i w żałobę zamieniły się nasze pląsy.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nasza korona; biada nam,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boleje nasze serce, z tego powodu zaćmiły się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Biadamy nad górą Cyon, która opustoszała i krążą po niej szakale.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zasiadasz na wieki, Twój tron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miałbyś na zawsze o nas zapomnieć, opuścić nas na tak długie czasy?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WIEKUISTY, a będziemy nawróceni; odnów nasze dni, by były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nas zupełnie miał porzucić i gniewał się na nas bez miary?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2024-05-29T10:57:03Z</dcterms:modified>
</cp:coreProperties>
</file>