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Jedutunowi. Psalm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Powiedziałem: Będę strzegł moich dróg, bym nie zgrzeszył moim językiem; utrzymam zamknięcie moich ust, dopóki niegodziwi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Oniemiałem milczeniem, zwątpiłem odnośnie słusznej sprawy, a mój ból się zajątrzył.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Rozpaliło się serce w moim wnętrzu, w mym umyśle zapłonął ogień i przemówiłem moim językiem: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 mi, WIEKUISTY, mój koniec; jaki jest wymiar moich dni, abym poznał jak jestem znikomy.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piędziami wymierzyłeś dni moje, a mój wiek jak nicość przed Tobą. Zaprawdę, wszystko marnością, każdy istniejący człowiek.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człowiek się błąka jak widmo i tylko z powodu marności czyni wrzawę; gromadzi, a nie wie, kto to zabierze.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czego mam się spodziewać, Panie? Moja nadzieja ona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Wyzwól mnie od wszelkich mych przewinień, nie czyń mnie pośmiewiskiem podłych.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Oniemiałem i nie otwieram moich ust, bo Ty to uczyniłeś.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ode mnie Twoją plagę, bo ginę od grozy 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Odsuwasz człowieka karami za winy i jak mól – niweczysz jego wspaniałość, zaprawdę, każdy człowiek jest znikomością.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moją modlitwę, WIEKUISTY, usłysz moje wołanie i nie milcz na moje łzy; gdyż ja jestem przychodniem u Ciebie, przesiedleńcem jak wszyscy moi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Ulżyj mi, bym się orzeźwił nim odejdę i mnie nie będzie.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2024-04-28T09:50:30Z</dcterms:modified>
</cp:coreProperties>
</file>