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Szomron odpokutuje, bo powstał przeciwko swemu Bogu. Polegną od miecza, ich niemowlęta będą roztrącane, a ich brzemienne rozcięte.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Powróć Israelu do twego Boga, bo upadłeś przez twoje winy!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ze sobą słowa skruchy i nawróćcie się do WIEKUISTEGO; mówcie do niego: Odpuść nam wszelką winę i przyjmij naszą poprawę; naszymi ustami pragniemy spłacić za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Aszur nie będzie już naszą pomocą; nie chcemy jeździć na rumakach, ani nadal nazywać naszym Bogiem dzieło naszych rąk. Bo ten osierocony tylko u Ciebie znajdzie zmiłowanie.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uleczę ich z ich przekory i umiłuję ich łaskawie, bo Mój gniew się od nich odwróci.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jak rosa dla Israela; a on zakwitnie jak lilia i zapuści korzenie jak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odrośle się rozwiną, jego blask będzie jak blask oliwnego sadu, a zapach jak zapach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Wrócą ci, co niegdyś mieszkali pod jego cieniem, ożyją jak zboże, zakwitną jak winnica, a jego sława będzie jak sława wina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powie: Co mi odtąd po bałwanach? Bo Ja jeden wysłucham, spojrzę na niego; Ja stanę się dla niego jak stale zielony cyprys; ode Mnie znajdzie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 – ten to zrozumie; kto roztropny – ten pozna, że drogi WIEKUISTEGO są proste. Kroczą nimi sprawiedliwi, zaś odstępcy na nich upadną.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2024-05-26T12:05:41Z</dcterms:modified>
</cp:coreProperties>
</file>