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Що бажаєш, Естеро, і яке в тебе прохання? І буде тобі аж до половини мого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Естера сказала: Сьогодні в мене святковий день. Отже, якщо цар вважає за відповідне, хай прийде і він сам і Аман на прийняття, яке я сьогодні зроблю.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Поспішіть Амана, щоб ми виконали слово Естери. І оба прибувають на прийняття про яке сказала Естера.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під час бенкету цар сказав до Естери: Що є, Естеро царице, і буде тобі те, що просиш.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сказала: Моє прохання і моє бажання,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знайшла ласку перед царем, хай прийде цар і Аман завтра на бенкет, який зроблю для них, і завтра зроблю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Аман вийшов від царя дуже радісний, веселячись. А як Аман побачив Мардохея юдея в дворі, він дуже розлютився.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ввійшовши до своїх, він покликав приятелів і Зосару свою жінку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показав їм своє багацтво і славу, яку цар на нього поклав, і як він зробив його першим і дав провадити царством.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Аман: Цариця на бенкет з царем не покликала нікого, але лиш мене, і на завтра мене кличе.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мені не миле, коли в дворі бачу Мардохея юдея.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2024-05-30T00:45:31Z</dcterms:modified>
</cp:coreProperties>
</file>